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F93" w:rsidRDefault="00103F93" w:rsidP="00103F93">
      <w:r>
        <w:rPr>
          <w:rFonts w:cs="Mangal"/>
          <w:cs/>
        </w:rPr>
        <w:t>एसीएस ने सीएसआर प्रतिनिधियों के साथ राजकीय विद्यालयों में विकास कार्यों पर की चर्चा</w:t>
      </w:r>
    </w:p>
    <w:p w:rsidR="00103F93" w:rsidRDefault="00103F93" w:rsidP="00103F93">
      <w:r>
        <w:t>—</w:t>
      </w:r>
      <w:r>
        <w:rPr>
          <w:rFonts w:cs="Mangal"/>
          <w:cs/>
        </w:rPr>
        <w:t>राजकीय विद्यालयों में आधारभूत सुविधाओं के विकास को मिलेगा सीएसआर का सहयोग</w:t>
      </w:r>
    </w:p>
    <w:p w:rsidR="00103F93" w:rsidRDefault="00103F93" w:rsidP="00103F93"/>
    <w:p w:rsidR="00103F93" w:rsidRDefault="00103F93" w:rsidP="00103F93">
      <w:r>
        <w:rPr>
          <w:rFonts w:cs="Mangal"/>
          <w:cs/>
        </w:rPr>
        <w:t>जयपुर</w:t>
      </w:r>
      <w:r>
        <w:t>, 6</w:t>
      </w:r>
      <w:r>
        <w:rPr>
          <w:rFonts w:cs="Mangal"/>
          <w:cs/>
        </w:rPr>
        <w:t xml:space="preserve"> अक्टूबर। स्कूल शिक्षा विभाग के अतिरिक्त मुख्य सचिव श्री राजेश यादव की अध्यक्षता में मंगलवार को शासन सचिवालय में चम्बल फर्टिलाईजर्स एण्ड केमिकल लिमिटेड एवं होंडा मोटर्स लिमिटेड कंपनियों के सीएसआर प्रतिनिधियों के साथ बैठक आयोजित हुई। बैठक में राजकीय विद्यालयों में आधारभूत सुविधाओं के विकास एवं सीएसआर के माध्यम से सतत सहयोग उपलब्ध कराने के संबंध में विस्तार से चर्चा की गई।</w:t>
      </w:r>
    </w:p>
    <w:p w:rsidR="00103F93" w:rsidRDefault="00103F93" w:rsidP="00103F93"/>
    <w:p w:rsidR="00103F93" w:rsidRDefault="00103F93" w:rsidP="00103F93">
      <w:r>
        <w:rPr>
          <w:rFonts w:cs="Mangal"/>
          <w:cs/>
        </w:rPr>
        <w:t>बैठक में चम्बल फर्टिलाईजर्स एण्ड केमिकल लिमिटेड (</w:t>
      </w:r>
      <w:r>
        <w:t xml:space="preserve">CFCL) </w:t>
      </w:r>
      <w:r>
        <w:rPr>
          <w:rFonts w:cs="Mangal"/>
          <w:cs/>
        </w:rPr>
        <w:t xml:space="preserve">द्वारा अपने कार्यक्षेत्र में लगभग </w:t>
      </w:r>
      <w:r>
        <w:t>35</w:t>
      </w:r>
      <w:r>
        <w:rPr>
          <w:rFonts w:cs="Mangal"/>
          <w:cs/>
        </w:rPr>
        <w:t xml:space="preserve"> राजकीय विद्यालयों में इन्फ्रास्ट्रक्चर आधारित विकासात्मक कार्य किए जाने पर चर्चा की गई। इस दौरान </w:t>
      </w:r>
      <w:r>
        <w:t xml:space="preserve">CFCL </w:t>
      </w:r>
      <w:r>
        <w:rPr>
          <w:rFonts w:cs="Mangal"/>
          <w:cs/>
        </w:rPr>
        <w:t xml:space="preserve">की ओर से पूर्व से ही कार्य किए जा रहे </w:t>
      </w:r>
      <w:r>
        <w:t>57</w:t>
      </w:r>
      <w:r>
        <w:rPr>
          <w:rFonts w:cs="Mangal"/>
          <w:cs/>
        </w:rPr>
        <w:t xml:space="preserve"> राजकीय विद्यालयों में संचालित कार्यों की प्रगति रिपोर्ट भी प्रस्तुत की गई।</w:t>
      </w:r>
    </w:p>
    <w:p w:rsidR="00103F93" w:rsidRDefault="00103F93" w:rsidP="00103F93"/>
    <w:p w:rsidR="00103F93" w:rsidRDefault="00103F93" w:rsidP="00103F93">
      <w:r>
        <w:rPr>
          <w:rFonts w:cs="Mangal"/>
          <w:cs/>
        </w:rPr>
        <w:t xml:space="preserve">इसी प्रकार होंडा मोटर्स लिमिटेड के सीएसआर प्रतिनिधियों के साथ खैरथल-तिजारा जिले के </w:t>
      </w:r>
      <w:r>
        <w:t>12</w:t>
      </w:r>
      <w:r>
        <w:rPr>
          <w:rFonts w:cs="Mangal"/>
          <w:cs/>
        </w:rPr>
        <w:t xml:space="preserve"> राजकीय विद्यालयों में आधारभूत सुविधाओं के विकास से संबंधित कार्य किए जाने पर चर्चा की गई। बैठक में दोनों कंपनियों के प्रतिनिधियों से राजकीय विद्यालयों में इन्फ्रास्ट्रक्चर विकास के साथ-साथ आवर्ती व्यय में भी सतत सहयोग उपलब्ध कराने की संभावनाओं पर विचार-विमर्श किया गया।</w:t>
      </w:r>
    </w:p>
    <w:p w:rsidR="00103F93" w:rsidRDefault="00103F93" w:rsidP="00103F93"/>
    <w:p w:rsidR="00103F93" w:rsidRDefault="00103F93" w:rsidP="00103F93">
      <w:r>
        <w:rPr>
          <w:rFonts w:cs="Mangal"/>
          <w:cs/>
        </w:rPr>
        <w:t>अतिरिक्त मुख्य सचिव श्री यादव ने राजकीय विद्यालयों में आवश्यक आधारभूत सुविधाओं के सुदृढ़ीकरण में सीएसआर की भूमिका को महत्वपूर्ण बताते हुए कंपनियों से विद्यालयों की आवश्यकताओं के अनुरूप सहयोग के लिए निरंतर समन्वय बनाए रखने पर जोर दिया।</w:t>
      </w:r>
    </w:p>
    <w:p w:rsidR="00103F93" w:rsidRDefault="00103F93" w:rsidP="00103F93"/>
    <w:p w:rsidR="00103F93" w:rsidRDefault="00103F93" w:rsidP="00103F93">
      <w:r>
        <w:rPr>
          <w:rFonts w:cs="Mangal"/>
          <w:cs/>
        </w:rPr>
        <w:t>बैठक में एसई श्री जयकिशोर दुबे</w:t>
      </w:r>
      <w:r>
        <w:t xml:space="preserve">, </w:t>
      </w:r>
      <w:r>
        <w:rPr>
          <w:rFonts w:cs="Mangal"/>
          <w:cs/>
        </w:rPr>
        <w:t>अतिरिक्त राज्य परियोजना निदेशक श्रीमती सीमा शर्मा</w:t>
      </w:r>
      <w:r>
        <w:t xml:space="preserve">, </w:t>
      </w:r>
      <w:r>
        <w:rPr>
          <w:rFonts w:cs="Mangal"/>
          <w:cs/>
        </w:rPr>
        <w:t>उपायुक्त-सीएसआर श्रीमती सुमन देवी</w:t>
      </w:r>
      <w:r>
        <w:t xml:space="preserve">, </w:t>
      </w:r>
      <w:r>
        <w:rPr>
          <w:rFonts w:cs="Mangal"/>
          <w:cs/>
        </w:rPr>
        <w:t>उपनिदेशक-सीएसआर श्री महेन्द्र प्रताप गर्ग</w:t>
      </w:r>
      <w:r>
        <w:t xml:space="preserve">, CFCL </w:t>
      </w:r>
      <w:r>
        <w:rPr>
          <w:rFonts w:cs="Mangal"/>
          <w:cs/>
        </w:rPr>
        <w:t>के सीनियर मैनेजर-सीएआर श्री अमित शेखर</w:t>
      </w:r>
      <w:r>
        <w:t xml:space="preserve">, </w:t>
      </w:r>
      <w:r>
        <w:rPr>
          <w:rFonts w:cs="Mangal"/>
          <w:cs/>
        </w:rPr>
        <w:t>सहायक मैनेजर-सीएआर श्री अभिषेक पचौरी</w:t>
      </w:r>
      <w:r>
        <w:t xml:space="preserve">, </w:t>
      </w:r>
      <w:r>
        <w:rPr>
          <w:rFonts w:cs="Mangal"/>
          <w:cs/>
        </w:rPr>
        <w:t>सहायक प्रोग्राम मैनेजर-सीएआर श्री तुषार सिंह तथा होंडा मोटर्स लिमिटेड के प्रतिनिधि श्री भरत भूषण यादव उपस्थित रहे।</w:t>
      </w:r>
    </w:p>
    <w:p w:rsidR="00103F93" w:rsidRDefault="00103F93" w:rsidP="00103F93">
      <w:r>
        <w:t>————</w:t>
      </w:r>
    </w:p>
    <w:p w:rsidR="00E359FD" w:rsidRDefault="00103F93" w:rsidP="00103F93">
      <w:r>
        <w:rPr>
          <w:rFonts w:cs="Mangal"/>
          <w:cs/>
        </w:rPr>
        <w:t>मोहन/रवीन्द्र</w:t>
      </w:r>
      <w:bookmarkStart w:id="0" w:name="_GoBack"/>
      <w:bookmarkEnd w:id="0"/>
    </w:p>
    <w:sectPr w:rsidR="00E359F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F93"/>
    <w:rsid w:val="00103F93"/>
    <w:rsid w:val="00E359F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2EF3FC-D848-457A-9D96-FD83473AD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2026-10-06T12:25:00Z</dcterms:created>
  <dcterms:modified xsi:type="dcterms:W3CDTF">2026-10-06T12:25:00Z</dcterms:modified>
</cp:coreProperties>
</file>